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A646B" w:rsidRPr="00C61915" w:rsidRDefault="00745624">
      <w:pPr>
        <w:jc w:val="center"/>
        <w:rPr>
          <w:lang w:val="en-US"/>
        </w:rPr>
      </w:pPr>
      <w:bookmarkStart w:id="0" w:name="_GoBack"/>
      <w:bookmarkEnd w:id="0"/>
      <w:r w:rsidRPr="00C61915">
        <w:rPr>
          <w:b/>
          <w:sz w:val="36"/>
          <w:szCs w:val="36"/>
          <w:lang w:val="en-US"/>
        </w:rPr>
        <w:t>Oceans on the rise</w:t>
      </w:r>
    </w:p>
    <w:p w:rsidR="007A646B" w:rsidRPr="00C61915" w:rsidRDefault="007A646B">
      <w:pPr>
        <w:rPr>
          <w:lang w:val="en-US"/>
        </w:rPr>
      </w:pPr>
    </w:p>
    <w:p w:rsidR="007A646B" w:rsidRPr="00C61915" w:rsidRDefault="007A646B">
      <w:pPr>
        <w:rPr>
          <w:lang w:val="en-US"/>
        </w:rPr>
      </w:pPr>
    </w:p>
    <w:p w:rsidR="007A646B" w:rsidRPr="00C61915" w:rsidRDefault="00745624">
      <w:pPr>
        <w:spacing w:after="340" w:line="408" w:lineRule="auto"/>
        <w:ind w:left="-220" w:right="-220"/>
        <w:jc w:val="both"/>
        <w:rPr>
          <w:lang w:val="en-US"/>
        </w:rPr>
      </w:pPr>
      <w:r w:rsidRPr="00C61915">
        <w:rPr>
          <w:color w:val="333333"/>
          <w:highlight w:val="white"/>
          <w:lang w:val="en-US"/>
        </w:rPr>
        <w:t>Global warming can affect sea levels, coastlines, ocean acidification, ocean currents, seawater, sea surface temperatures, tides sea floor, weather and trigger changes in ocean bio-geochemistry which affects the functioning of a society.</w:t>
      </w:r>
    </w:p>
    <w:p w:rsidR="007A646B" w:rsidRDefault="00745624">
      <w:pPr>
        <w:spacing w:after="340" w:line="408" w:lineRule="auto"/>
        <w:ind w:left="-220" w:right="-220"/>
        <w:jc w:val="both"/>
      </w:pPr>
      <w:r>
        <w:rPr>
          <w:noProof/>
        </w:rPr>
        <w:drawing>
          <wp:inline distT="114300" distB="114300" distL="114300" distR="114300">
            <wp:extent cx="4114800" cy="3086100"/>
            <wp:effectExtent l="0" t="0" r="0" b="0"/>
            <wp:docPr id="1" name="image03.png"/>
            <wp:cNvGraphicFramePr/>
            <a:graphic xmlns:a="http://schemas.openxmlformats.org/drawingml/2006/main">
              <a:graphicData uri="http://schemas.openxmlformats.org/drawingml/2006/picture">
                <pic:pic xmlns:pic="http://schemas.openxmlformats.org/drawingml/2006/picture">
                  <pic:nvPicPr>
                    <pic:cNvPr id="0" name="image03.png"/>
                    <pic:cNvPicPr preferRelativeResize="0"/>
                  </pic:nvPicPr>
                  <pic:blipFill>
                    <a:blip r:embed="rId6"/>
                    <a:srcRect/>
                    <a:stretch>
                      <a:fillRect/>
                    </a:stretch>
                  </pic:blipFill>
                  <pic:spPr>
                    <a:xfrm>
                      <a:off x="0" y="0"/>
                      <a:ext cx="4114800" cy="3086100"/>
                    </a:xfrm>
                    <a:prstGeom prst="rect">
                      <a:avLst/>
                    </a:prstGeom>
                    <a:ln/>
                  </pic:spPr>
                </pic:pic>
              </a:graphicData>
            </a:graphic>
          </wp:inline>
        </w:drawing>
      </w:r>
    </w:p>
    <w:p w:rsidR="007A646B" w:rsidRDefault="007A646B">
      <w:pPr>
        <w:spacing w:after="340" w:line="408" w:lineRule="auto"/>
        <w:ind w:left="-220" w:right="-220"/>
        <w:jc w:val="both"/>
      </w:pPr>
    </w:p>
    <w:p w:rsidR="007A646B" w:rsidRDefault="007A646B">
      <w:pPr>
        <w:spacing w:after="340" w:line="408" w:lineRule="auto"/>
        <w:ind w:left="-220" w:right="-220"/>
        <w:jc w:val="both"/>
      </w:pPr>
    </w:p>
    <w:p w:rsidR="007A646B" w:rsidRPr="00C61915" w:rsidRDefault="00745624">
      <w:pPr>
        <w:spacing w:after="340" w:line="408" w:lineRule="auto"/>
        <w:ind w:left="-220" w:right="-220"/>
        <w:jc w:val="both"/>
        <w:rPr>
          <w:lang w:val="en-US"/>
        </w:rPr>
      </w:pPr>
      <w:r w:rsidRPr="00C61915">
        <w:rPr>
          <w:color w:val="333333"/>
          <w:highlight w:val="white"/>
          <w:lang w:val="en-US"/>
        </w:rPr>
        <w:t>The unique pro</w:t>
      </w:r>
      <w:r w:rsidRPr="00C61915">
        <w:rPr>
          <w:color w:val="333333"/>
          <w:highlight w:val="white"/>
          <w:lang w:val="en-US"/>
        </w:rPr>
        <w:t xml:space="preserve">perties of water, due to its molecular structure and hydrogen-bonding capacity, are important to climate science. Water exists in three phases: </w:t>
      </w:r>
      <w:r w:rsidRPr="00C61915">
        <w:rPr>
          <w:b/>
          <w:color w:val="333333"/>
          <w:highlight w:val="white"/>
          <w:lang w:val="en-US"/>
        </w:rPr>
        <w:t>at the temperatures, in the surface</w:t>
      </w:r>
      <w:r w:rsidRPr="00C61915">
        <w:rPr>
          <w:color w:val="333333"/>
          <w:highlight w:val="white"/>
          <w:lang w:val="en-US"/>
        </w:rPr>
        <w:t xml:space="preserve"> and </w:t>
      </w:r>
      <w:r w:rsidRPr="00C61915">
        <w:rPr>
          <w:b/>
          <w:color w:val="333333"/>
          <w:highlight w:val="white"/>
          <w:lang w:val="en-US"/>
        </w:rPr>
        <w:t xml:space="preserve">in the atmosphere </w:t>
      </w:r>
      <w:r w:rsidRPr="00C61915">
        <w:rPr>
          <w:color w:val="333333"/>
          <w:highlight w:val="white"/>
          <w:lang w:val="en-US"/>
        </w:rPr>
        <w:t>of Earth. The liquid’s high heat capacity makes the oc</w:t>
      </w:r>
      <w:r w:rsidRPr="00C61915">
        <w:rPr>
          <w:color w:val="333333"/>
          <w:highlight w:val="white"/>
          <w:lang w:val="en-US"/>
        </w:rPr>
        <w:t>eans an enormous energy reservoir that dampens diurnal and seasonal swings in temperature.</w:t>
      </w:r>
    </w:p>
    <w:p w:rsidR="007A646B" w:rsidRPr="00C61915" w:rsidRDefault="00745624">
      <w:pPr>
        <w:spacing w:after="340" w:line="408" w:lineRule="auto"/>
        <w:ind w:left="-220" w:right="-220"/>
        <w:jc w:val="both"/>
        <w:rPr>
          <w:lang w:val="en-US"/>
        </w:rPr>
      </w:pPr>
      <w:r w:rsidRPr="00C61915">
        <w:rPr>
          <w:color w:val="333333"/>
          <w:highlight w:val="white"/>
          <w:lang w:val="en-US"/>
        </w:rPr>
        <w:t>Human activities affects the climate, especially the temperature, increasing the atmospheric concentrations of greenhouse gases, which upsets the energy balance of t</w:t>
      </w:r>
      <w:r w:rsidRPr="00C61915">
        <w:rPr>
          <w:color w:val="333333"/>
          <w:highlight w:val="white"/>
          <w:lang w:val="en-US"/>
        </w:rPr>
        <w:t>he planet by decreasing the amount of thermal IR radiation leaving the top of the atmosphere.</w:t>
      </w:r>
    </w:p>
    <w:p w:rsidR="007A646B" w:rsidRPr="00C61915" w:rsidRDefault="00745624">
      <w:pPr>
        <w:spacing w:after="340" w:line="408" w:lineRule="auto"/>
        <w:ind w:left="-220" w:right="-220"/>
        <w:rPr>
          <w:lang w:val="en-US"/>
        </w:rPr>
      </w:pPr>
      <w:r w:rsidRPr="00C61915">
        <w:rPr>
          <w:color w:val="333333"/>
          <w:highlight w:val="white"/>
          <w:lang w:val="en-US"/>
        </w:rPr>
        <w:lastRenderedPageBreak/>
        <w:t>But it is not only the atmosphere that warms as the energy balance is upset. Since 70% of the Earth’s surface is water, the oceans absorb the majority of the inco</w:t>
      </w:r>
      <w:r w:rsidRPr="00C61915">
        <w:rPr>
          <w:color w:val="333333"/>
          <w:highlight w:val="white"/>
          <w:lang w:val="en-US"/>
        </w:rPr>
        <w:t>ming solar energy. If they are not losing energy as rapidly as in the past</w:t>
      </w:r>
      <w:proofErr w:type="gramStart"/>
      <w:r w:rsidRPr="00C61915">
        <w:rPr>
          <w:color w:val="333333"/>
          <w:highlight w:val="white"/>
          <w:lang w:val="en-US"/>
        </w:rPr>
        <w:t>,oceans</w:t>
      </w:r>
      <w:proofErr w:type="gramEnd"/>
      <w:r w:rsidRPr="00C61915">
        <w:rPr>
          <w:color w:val="333333"/>
          <w:highlight w:val="white"/>
          <w:lang w:val="en-US"/>
        </w:rPr>
        <w:t xml:space="preserve"> are warming. With their high heat capacity, oceans do not warm as rapidly as the atmosphere, but store large amounts of energy. As water warms, it expands, so the volume of t</w:t>
      </w:r>
      <w:r w:rsidRPr="00C61915">
        <w:rPr>
          <w:color w:val="333333"/>
          <w:highlight w:val="white"/>
          <w:lang w:val="en-US"/>
        </w:rPr>
        <w:t>he warming ocean increases, producing rising sea levels.</w:t>
      </w:r>
    </w:p>
    <w:p w:rsidR="007A646B" w:rsidRPr="00C61915" w:rsidRDefault="00745624">
      <w:pPr>
        <w:spacing w:after="340" w:line="408" w:lineRule="auto"/>
        <w:ind w:left="-220" w:right="-220"/>
        <w:rPr>
          <w:lang w:val="en-US"/>
        </w:rPr>
      </w:pPr>
      <w:r w:rsidRPr="00C61915">
        <w:rPr>
          <w:color w:val="333333"/>
          <w:highlight w:val="white"/>
          <w:lang w:val="en-US"/>
        </w:rPr>
        <w:t xml:space="preserve">The connection between sea level rise and ocean thermal expansion follows from </w:t>
      </w:r>
      <w:r w:rsidRPr="00C61915">
        <w:rPr>
          <w:b/>
          <w:color w:val="333333"/>
          <w:highlight w:val="white"/>
          <w:lang w:val="en-US"/>
        </w:rPr>
        <w:t>Charles Law,</w:t>
      </w:r>
      <w:r w:rsidRPr="00C61915">
        <w:rPr>
          <w:color w:val="333333"/>
          <w:highlight w:val="white"/>
          <w:lang w:val="en-US"/>
        </w:rPr>
        <w:t xml:space="preserve"> also</w:t>
      </w:r>
      <w:r w:rsidRPr="00C61915">
        <w:rPr>
          <w:b/>
          <w:color w:val="333333"/>
          <w:highlight w:val="white"/>
          <w:lang w:val="en-US"/>
        </w:rPr>
        <w:t xml:space="preserve"> </w:t>
      </w:r>
      <w:r w:rsidRPr="00C61915">
        <w:rPr>
          <w:color w:val="333333"/>
          <w:highlight w:val="white"/>
          <w:lang w:val="en-US"/>
        </w:rPr>
        <w:t>known as the</w:t>
      </w:r>
      <w:r w:rsidRPr="00C61915">
        <w:rPr>
          <w:b/>
          <w:color w:val="333333"/>
          <w:highlight w:val="white"/>
          <w:lang w:val="en-US"/>
        </w:rPr>
        <w:t xml:space="preserve"> Law of volumes</w:t>
      </w:r>
      <w:r w:rsidRPr="00C61915">
        <w:rPr>
          <w:color w:val="333333"/>
          <w:highlight w:val="white"/>
          <w:lang w:val="en-US"/>
        </w:rPr>
        <w:t>, according to which the volume of a given mass is proportional to its temp</w:t>
      </w:r>
      <w:r w:rsidRPr="00C61915">
        <w:rPr>
          <w:color w:val="333333"/>
          <w:highlight w:val="white"/>
          <w:lang w:val="en-US"/>
        </w:rPr>
        <w:t xml:space="preserve">erature. Global warming has an enormous impact with respect to melting glaciers and ice sheets. Higher global temperatures melt glaciers, which flow into the oceans, adding to the amount of seawater. The ice melting from the Greenland and Antarctic </w:t>
      </w:r>
      <w:proofErr w:type="gramStart"/>
      <w:r w:rsidRPr="00C61915">
        <w:rPr>
          <w:color w:val="333333"/>
          <w:highlight w:val="white"/>
          <w:lang w:val="en-US"/>
        </w:rPr>
        <w:t>land ma</w:t>
      </w:r>
      <w:r w:rsidRPr="00C61915">
        <w:rPr>
          <w:color w:val="333333"/>
          <w:highlight w:val="white"/>
          <w:lang w:val="en-US"/>
        </w:rPr>
        <w:t>sses</w:t>
      </w:r>
      <w:proofErr w:type="gramEnd"/>
      <w:r w:rsidRPr="00C61915">
        <w:rPr>
          <w:color w:val="333333"/>
          <w:highlight w:val="white"/>
          <w:lang w:val="en-US"/>
        </w:rPr>
        <w:t xml:space="preserve"> adds volume to the oceans and hence increases sea level.</w:t>
      </w:r>
    </w:p>
    <w:p w:rsidR="007A646B" w:rsidRDefault="00745624">
      <w:pPr>
        <w:spacing w:after="340" w:line="408" w:lineRule="auto"/>
        <w:ind w:left="-220" w:right="-220"/>
      </w:pPr>
      <w:r>
        <w:rPr>
          <w:noProof/>
        </w:rPr>
        <w:drawing>
          <wp:inline distT="114300" distB="114300" distL="114300" distR="114300">
            <wp:extent cx="5943600" cy="2281238"/>
            <wp:effectExtent l="0" t="0" r="0" b="0"/>
            <wp:docPr id="2" name="image06.png"/>
            <wp:cNvGraphicFramePr/>
            <a:graphic xmlns:a="http://schemas.openxmlformats.org/drawingml/2006/main">
              <a:graphicData uri="http://schemas.openxmlformats.org/drawingml/2006/picture">
                <pic:pic xmlns:pic="http://schemas.openxmlformats.org/drawingml/2006/picture">
                  <pic:nvPicPr>
                    <pic:cNvPr id="0" name="image06.png"/>
                    <pic:cNvPicPr preferRelativeResize="0"/>
                  </pic:nvPicPr>
                  <pic:blipFill>
                    <a:blip r:embed="rId7"/>
                    <a:srcRect/>
                    <a:stretch>
                      <a:fillRect/>
                    </a:stretch>
                  </pic:blipFill>
                  <pic:spPr>
                    <a:xfrm>
                      <a:off x="0" y="0"/>
                      <a:ext cx="5943600" cy="2281238"/>
                    </a:xfrm>
                    <a:prstGeom prst="rect">
                      <a:avLst/>
                    </a:prstGeom>
                    <a:ln/>
                  </pic:spPr>
                </pic:pic>
              </a:graphicData>
            </a:graphic>
          </wp:inline>
        </w:drawing>
      </w:r>
    </w:p>
    <w:p w:rsidR="007A646B" w:rsidRDefault="007A646B">
      <w:pPr>
        <w:spacing w:after="340" w:line="408" w:lineRule="auto"/>
        <w:ind w:left="-220" w:right="-220"/>
      </w:pPr>
    </w:p>
    <w:p w:rsidR="007A646B" w:rsidRPr="00C61915" w:rsidRDefault="00745624">
      <w:pPr>
        <w:spacing w:after="340" w:line="408" w:lineRule="auto"/>
        <w:ind w:left="-220" w:right="-220"/>
        <w:rPr>
          <w:lang w:val="en-US"/>
        </w:rPr>
      </w:pPr>
      <w:r w:rsidRPr="00C61915">
        <w:rPr>
          <w:color w:val="333333"/>
          <w:highlight w:val="white"/>
          <w:lang w:val="en-US"/>
        </w:rPr>
        <w:t>Changes in the atmosphere and oceans are intimately conected with one another. Tropospheric winds push vast quantities of seawater around the ocean basins, transferring energy and solutes acr</w:t>
      </w:r>
      <w:r w:rsidRPr="00C61915">
        <w:rPr>
          <w:color w:val="333333"/>
          <w:highlight w:val="white"/>
          <w:lang w:val="en-US"/>
        </w:rPr>
        <w:t>oss the globe. As water evaporates over warm ocean areas it condenses to form clouds that the atmosphere carries to cooler areas where the water can precipitate to complete the water cycle. Understanding ocean-atmosphere interactions is important for mitig</w:t>
      </w:r>
      <w:r w:rsidRPr="00C61915">
        <w:rPr>
          <w:color w:val="333333"/>
          <w:highlight w:val="white"/>
          <w:lang w:val="en-US"/>
        </w:rPr>
        <w:t>ating or adapting to their effects.</w:t>
      </w:r>
    </w:p>
    <w:p w:rsidR="007A646B" w:rsidRPr="00C61915" w:rsidRDefault="00745624">
      <w:pPr>
        <w:spacing w:after="340" w:line="408" w:lineRule="auto"/>
        <w:ind w:left="-220" w:right="-220"/>
        <w:rPr>
          <w:lang w:val="en-US"/>
        </w:rPr>
      </w:pPr>
      <w:r w:rsidRPr="00C61915">
        <w:rPr>
          <w:color w:val="333333"/>
          <w:highlight w:val="white"/>
          <w:lang w:val="en-US"/>
        </w:rPr>
        <w:lastRenderedPageBreak/>
        <w:t xml:space="preserve">Among the most well studied effects are the </w:t>
      </w:r>
      <w:r w:rsidRPr="00C61915">
        <w:rPr>
          <w:b/>
          <w:color w:val="333333"/>
          <w:highlight w:val="white"/>
          <w:lang w:val="en-US"/>
        </w:rPr>
        <w:t>El NiÑo</w:t>
      </w:r>
      <w:r w:rsidRPr="00C61915">
        <w:rPr>
          <w:color w:val="333333"/>
          <w:highlight w:val="white"/>
          <w:lang w:val="en-US"/>
        </w:rPr>
        <w:t xml:space="preserve"> Southern Oscillation (ENSO) events represented schematically in the diagrams below. ENSO events are synergistic oceanic (El Nino) and atmospheric (Southern Oscillation)</w:t>
      </w:r>
      <w:r w:rsidRPr="00C61915">
        <w:rPr>
          <w:color w:val="333333"/>
          <w:highlight w:val="white"/>
          <w:lang w:val="en-US"/>
        </w:rPr>
        <w:t xml:space="preserve"> changes that influence temperatures and weather patterns across most of the planet. ENSO events are semi-periodic changes in the surface temperatures along a swath of the Pacific Ocean that straddles the equator and extends from the coast of South America</w:t>
      </w:r>
      <w:r w:rsidRPr="00C61915">
        <w:rPr>
          <w:color w:val="333333"/>
          <w:highlight w:val="white"/>
          <w:lang w:val="en-US"/>
        </w:rPr>
        <w:t xml:space="preserve"> to the western Pacific. The eastern part of the swath warms during an </w:t>
      </w:r>
      <w:proofErr w:type="gramStart"/>
      <w:r w:rsidRPr="00C61915">
        <w:rPr>
          <w:color w:val="333333"/>
          <w:highlight w:val="white"/>
          <w:lang w:val="en-US"/>
        </w:rPr>
        <w:t>el</w:t>
      </w:r>
      <w:proofErr w:type="gramEnd"/>
      <w:r w:rsidRPr="00C61915">
        <w:rPr>
          <w:color w:val="333333"/>
          <w:highlight w:val="white"/>
          <w:lang w:val="en-US"/>
        </w:rPr>
        <w:t xml:space="preserve"> NiÑo event and cools during a la NiÑa. The warming results from a weakened upwelling of deep cold water and the cooling from an enhanced upwelling of deep cold water.</w:t>
      </w:r>
    </w:p>
    <w:p w:rsidR="007A646B" w:rsidRPr="00C61915" w:rsidRDefault="007A646B">
      <w:pPr>
        <w:rPr>
          <w:lang w:val="en-US"/>
        </w:rPr>
      </w:pPr>
    </w:p>
    <w:p w:rsidR="007A646B" w:rsidRPr="00C61915" w:rsidRDefault="007A646B">
      <w:pPr>
        <w:rPr>
          <w:lang w:val="en-US"/>
        </w:rPr>
      </w:pPr>
    </w:p>
    <w:p w:rsidR="007A646B" w:rsidRDefault="00745624">
      <w:r>
        <w:rPr>
          <w:noProof/>
        </w:rPr>
        <w:drawing>
          <wp:inline distT="114300" distB="114300" distL="114300" distR="114300">
            <wp:extent cx="5943600" cy="1562100"/>
            <wp:effectExtent l="0" t="0" r="0" b="0"/>
            <wp:docPr id="4" name="image09.png"/>
            <wp:cNvGraphicFramePr/>
            <a:graphic xmlns:a="http://schemas.openxmlformats.org/drawingml/2006/main">
              <a:graphicData uri="http://schemas.openxmlformats.org/drawingml/2006/picture">
                <pic:pic xmlns:pic="http://schemas.openxmlformats.org/drawingml/2006/picture">
                  <pic:nvPicPr>
                    <pic:cNvPr id="0" name="image09.png"/>
                    <pic:cNvPicPr preferRelativeResize="0"/>
                  </pic:nvPicPr>
                  <pic:blipFill>
                    <a:blip r:embed="rId8"/>
                    <a:srcRect/>
                    <a:stretch>
                      <a:fillRect/>
                    </a:stretch>
                  </pic:blipFill>
                  <pic:spPr>
                    <a:xfrm>
                      <a:off x="0" y="0"/>
                      <a:ext cx="5943600" cy="1562100"/>
                    </a:xfrm>
                    <a:prstGeom prst="rect">
                      <a:avLst/>
                    </a:prstGeom>
                    <a:ln/>
                  </pic:spPr>
                </pic:pic>
              </a:graphicData>
            </a:graphic>
          </wp:inline>
        </w:drawing>
      </w:r>
    </w:p>
    <w:p w:rsidR="007A646B" w:rsidRDefault="007A646B"/>
    <w:p w:rsidR="007A646B" w:rsidRDefault="007A646B"/>
    <w:p w:rsidR="007A646B" w:rsidRDefault="007A646B"/>
    <w:p w:rsidR="007A646B" w:rsidRDefault="007A646B"/>
    <w:p w:rsidR="007A646B" w:rsidRDefault="007A646B"/>
    <w:p w:rsidR="007A646B" w:rsidRDefault="007A646B"/>
    <w:p w:rsidR="007A646B" w:rsidRDefault="007A646B"/>
    <w:p w:rsidR="007A646B" w:rsidRDefault="007A646B"/>
    <w:p w:rsidR="007A646B" w:rsidRDefault="007A646B"/>
    <w:p w:rsidR="007A646B" w:rsidRDefault="007A646B"/>
    <w:p w:rsidR="007A646B" w:rsidRPr="00C61915" w:rsidRDefault="00745624">
      <w:pPr>
        <w:rPr>
          <w:lang w:val="en-US"/>
        </w:rPr>
      </w:pPr>
      <w:r w:rsidRPr="00C61915">
        <w:rPr>
          <w:b/>
          <w:color w:val="333333"/>
          <w:sz w:val="24"/>
          <w:szCs w:val="24"/>
          <w:highlight w:val="white"/>
          <w:lang w:val="en-US"/>
        </w:rPr>
        <w:t>How does the rise in sea level affect society?</w:t>
      </w:r>
    </w:p>
    <w:p w:rsidR="007A646B" w:rsidRPr="00C61915" w:rsidRDefault="007A646B">
      <w:pPr>
        <w:rPr>
          <w:lang w:val="en-US"/>
        </w:rPr>
      </w:pPr>
    </w:p>
    <w:p w:rsidR="007A646B" w:rsidRPr="00C61915" w:rsidRDefault="00745624">
      <w:pPr>
        <w:jc w:val="both"/>
        <w:rPr>
          <w:lang w:val="en-US"/>
        </w:rPr>
      </w:pPr>
      <w:r w:rsidRPr="00C61915">
        <w:rPr>
          <w:color w:val="333333"/>
          <w:highlight w:val="white"/>
          <w:lang w:val="en-US"/>
        </w:rPr>
        <w:t>The rise in sea level carries implications for a wide range of habitats and inhabitants.</w:t>
      </w:r>
    </w:p>
    <w:p w:rsidR="007A646B" w:rsidRPr="00C61915" w:rsidRDefault="00745624">
      <w:pPr>
        <w:jc w:val="both"/>
        <w:rPr>
          <w:lang w:val="en-US"/>
        </w:rPr>
      </w:pPr>
      <w:r w:rsidRPr="00C61915">
        <w:rPr>
          <w:color w:val="333333"/>
          <w:highlight w:val="white"/>
          <w:lang w:val="en-US"/>
        </w:rPr>
        <w:t>Firstly it has a serious impact on beaches which are eroded and ruined by the rising sea level. Another important coast</w:t>
      </w:r>
      <w:r w:rsidRPr="00C61915">
        <w:rPr>
          <w:color w:val="333333"/>
          <w:highlight w:val="white"/>
          <w:lang w:val="en-US"/>
        </w:rPr>
        <w:t>al habitat that is threatened is wetlands, which are several feet of the sea level. The threat posed to wetlands is serious, due to the fact that they are highly productive ecosystems and they have an enormous impact on the economy of surrounding areas. Ap</w:t>
      </w:r>
      <w:r w:rsidRPr="00C61915">
        <w:rPr>
          <w:color w:val="333333"/>
          <w:highlight w:val="white"/>
          <w:lang w:val="en-US"/>
        </w:rPr>
        <w:t>art from the above a rise in sea level will have a negative impact on our supply of fresh water as it increases  the salinity of both surface water and ground fresh water.</w:t>
      </w:r>
    </w:p>
    <w:p w:rsidR="007A646B" w:rsidRPr="00C61915" w:rsidRDefault="007A646B">
      <w:pPr>
        <w:jc w:val="both"/>
        <w:rPr>
          <w:lang w:val="en-US"/>
        </w:rPr>
      </w:pPr>
    </w:p>
    <w:p w:rsidR="007A646B" w:rsidRDefault="00745624">
      <w:r>
        <w:rPr>
          <w:noProof/>
        </w:rPr>
        <w:lastRenderedPageBreak/>
        <w:drawing>
          <wp:inline distT="114300" distB="114300" distL="114300" distR="114300">
            <wp:extent cx="4114800" cy="1833563"/>
            <wp:effectExtent l="0" t="0" r="0" b="0"/>
            <wp:docPr id="3" name="image08.png"/>
            <wp:cNvGraphicFramePr/>
            <a:graphic xmlns:a="http://schemas.openxmlformats.org/drawingml/2006/main">
              <a:graphicData uri="http://schemas.openxmlformats.org/drawingml/2006/picture">
                <pic:pic xmlns:pic="http://schemas.openxmlformats.org/drawingml/2006/picture">
                  <pic:nvPicPr>
                    <pic:cNvPr id="0" name="image08.png"/>
                    <pic:cNvPicPr preferRelativeResize="0"/>
                  </pic:nvPicPr>
                  <pic:blipFill>
                    <a:blip r:embed="rId9"/>
                    <a:srcRect/>
                    <a:stretch>
                      <a:fillRect/>
                    </a:stretch>
                  </pic:blipFill>
                  <pic:spPr>
                    <a:xfrm>
                      <a:off x="0" y="0"/>
                      <a:ext cx="4114800" cy="1833563"/>
                    </a:xfrm>
                    <a:prstGeom prst="rect">
                      <a:avLst/>
                    </a:prstGeom>
                    <a:ln/>
                  </pic:spPr>
                </pic:pic>
              </a:graphicData>
            </a:graphic>
          </wp:inline>
        </w:drawing>
      </w:r>
    </w:p>
    <w:p w:rsidR="007A646B" w:rsidRDefault="007A646B">
      <w:pPr>
        <w:jc w:val="both"/>
      </w:pPr>
    </w:p>
    <w:p w:rsidR="007A646B" w:rsidRPr="00C61915" w:rsidRDefault="00745624">
      <w:pPr>
        <w:jc w:val="both"/>
        <w:rPr>
          <w:lang w:val="en-US"/>
        </w:rPr>
      </w:pPr>
      <w:r w:rsidRPr="00C61915">
        <w:rPr>
          <w:color w:val="333333"/>
          <w:highlight w:val="white"/>
          <w:lang w:val="en-US"/>
        </w:rPr>
        <w:t xml:space="preserve">The sea level is monitored by oceanographers using succession of temperature </w:t>
      </w:r>
      <w:proofErr w:type="gramStart"/>
      <w:r w:rsidRPr="00C61915">
        <w:rPr>
          <w:color w:val="333333"/>
          <w:highlight w:val="white"/>
          <w:lang w:val="en-US"/>
        </w:rPr>
        <w:t>mea</w:t>
      </w:r>
      <w:r w:rsidRPr="00C61915">
        <w:rPr>
          <w:color w:val="333333"/>
          <w:highlight w:val="white"/>
          <w:lang w:val="en-US"/>
        </w:rPr>
        <w:t>surings which are then compiled</w:t>
      </w:r>
      <w:proofErr w:type="gramEnd"/>
      <w:r w:rsidRPr="00C61915">
        <w:rPr>
          <w:color w:val="333333"/>
          <w:highlight w:val="white"/>
          <w:lang w:val="en-US"/>
        </w:rPr>
        <w:t xml:space="preserve"> to data centers.</w:t>
      </w:r>
    </w:p>
    <w:p w:rsidR="007A646B" w:rsidRPr="00C61915" w:rsidRDefault="007A646B">
      <w:pPr>
        <w:jc w:val="both"/>
        <w:rPr>
          <w:lang w:val="en-US"/>
        </w:rPr>
      </w:pPr>
    </w:p>
    <w:p w:rsidR="007A646B" w:rsidRDefault="00745624">
      <w:r>
        <w:rPr>
          <w:noProof/>
        </w:rPr>
        <w:drawing>
          <wp:inline distT="114300" distB="114300" distL="114300" distR="114300">
            <wp:extent cx="4114800" cy="3338513"/>
            <wp:effectExtent l="0" t="0" r="0" b="0"/>
            <wp:docPr id="5"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0"/>
                    <a:srcRect/>
                    <a:stretch>
                      <a:fillRect/>
                    </a:stretch>
                  </pic:blipFill>
                  <pic:spPr>
                    <a:xfrm>
                      <a:off x="0" y="0"/>
                      <a:ext cx="4114800" cy="3338513"/>
                    </a:xfrm>
                    <a:prstGeom prst="rect">
                      <a:avLst/>
                    </a:prstGeom>
                    <a:ln/>
                  </pic:spPr>
                </pic:pic>
              </a:graphicData>
            </a:graphic>
          </wp:inline>
        </w:drawing>
      </w:r>
    </w:p>
    <w:p w:rsidR="007A646B" w:rsidRDefault="007A646B"/>
    <w:p w:rsidR="007A646B" w:rsidRDefault="007A646B"/>
    <w:p w:rsidR="007A646B" w:rsidRDefault="007A646B"/>
    <w:p w:rsidR="007A646B" w:rsidRPr="00C61915" w:rsidRDefault="00745624">
      <w:pPr>
        <w:rPr>
          <w:lang w:val="en-US"/>
        </w:rPr>
      </w:pPr>
      <w:r w:rsidRPr="00C61915">
        <w:rPr>
          <w:b/>
          <w:color w:val="333333"/>
          <w:highlight w:val="white"/>
          <w:lang w:val="en-US"/>
        </w:rPr>
        <w:t xml:space="preserve">Does </w:t>
      </w:r>
      <w:proofErr w:type="gramStart"/>
      <w:r w:rsidRPr="00C61915">
        <w:rPr>
          <w:b/>
          <w:color w:val="333333"/>
          <w:highlight w:val="white"/>
          <w:lang w:val="en-US"/>
        </w:rPr>
        <w:t>it  constitute</w:t>
      </w:r>
      <w:proofErr w:type="gramEnd"/>
      <w:r w:rsidRPr="00C61915">
        <w:rPr>
          <w:b/>
          <w:color w:val="333333"/>
          <w:highlight w:val="white"/>
          <w:lang w:val="en-US"/>
        </w:rPr>
        <w:t xml:space="preserve"> a Global issue?</w:t>
      </w:r>
    </w:p>
    <w:p w:rsidR="007A646B" w:rsidRPr="00C61915" w:rsidRDefault="007A646B">
      <w:pPr>
        <w:jc w:val="both"/>
        <w:rPr>
          <w:lang w:val="en-US"/>
        </w:rPr>
      </w:pPr>
    </w:p>
    <w:p w:rsidR="007A646B" w:rsidRPr="00C61915" w:rsidRDefault="00745624">
      <w:pPr>
        <w:jc w:val="both"/>
        <w:rPr>
          <w:lang w:val="en-US"/>
        </w:rPr>
      </w:pPr>
      <w:r w:rsidRPr="00C61915">
        <w:rPr>
          <w:color w:val="333333"/>
          <w:highlight w:val="white"/>
          <w:lang w:val="en-US"/>
        </w:rPr>
        <w:t xml:space="preserve">Many scientists believe that worldwide political policy </w:t>
      </w:r>
      <w:proofErr w:type="gramStart"/>
      <w:r w:rsidRPr="00C61915">
        <w:rPr>
          <w:color w:val="333333"/>
          <w:highlight w:val="white"/>
          <w:lang w:val="en-US"/>
        </w:rPr>
        <w:t>is needed</w:t>
      </w:r>
      <w:proofErr w:type="gramEnd"/>
      <w:r w:rsidRPr="00C61915">
        <w:rPr>
          <w:color w:val="333333"/>
          <w:highlight w:val="white"/>
          <w:lang w:val="en-US"/>
        </w:rPr>
        <w:t xml:space="preserve"> to have a bigger role in carbon dioxide reduction. Humans have a substantial influence on the rise</w:t>
      </w:r>
      <w:r w:rsidRPr="00C61915">
        <w:rPr>
          <w:color w:val="333333"/>
          <w:highlight w:val="white"/>
          <w:lang w:val="en-US"/>
        </w:rPr>
        <w:t xml:space="preserve"> of sea level because they emit increasing levels of carbon dioxide into the atmosphere through automobiles and industries. A higher amount of carbon dioxide in the atmosphere leads to higher global temperatures, which result in thermal expansion of seawat</w:t>
      </w:r>
      <w:r w:rsidRPr="00C61915">
        <w:rPr>
          <w:color w:val="333333"/>
          <w:highlight w:val="white"/>
          <w:lang w:val="en-US"/>
        </w:rPr>
        <w:t>er and melting of glaciers and ice sheets.</w:t>
      </w:r>
    </w:p>
    <w:p w:rsidR="007A646B" w:rsidRPr="00C61915" w:rsidRDefault="007A646B">
      <w:pPr>
        <w:rPr>
          <w:lang w:val="en-US"/>
        </w:rPr>
      </w:pPr>
    </w:p>
    <w:p w:rsidR="007A646B" w:rsidRPr="00C61915" w:rsidRDefault="007A646B">
      <w:pPr>
        <w:jc w:val="both"/>
        <w:rPr>
          <w:lang w:val="en-US"/>
        </w:rPr>
      </w:pPr>
    </w:p>
    <w:p w:rsidR="007A646B" w:rsidRPr="00C61915" w:rsidRDefault="007A646B">
      <w:pPr>
        <w:jc w:val="both"/>
        <w:rPr>
          <w:lang w:val="en-US"/>
        </w:rPr>
      </w:pPr>
    </w:p>
    <w:p w:rsidR="007A646B" w:rsidRDefault="00745624">
      <w:r>
        <w:rPr>
          <w:noProof/>
        </w:rPr>
        <w:drawing>
          <wp:inline distT="114300" distB="114300" distL="114300" distR="114300">
            <wp:extent cx="6381750" cy="3700463"/>
            <wp:effectExtent l="0" t="0" r="0" b="0"/>
            <wp:docPr id="6"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1"/>
                    <a:srcRect/>
                    <a:stretch>
                      <a:fillRect/>
                    </a:stretch>
                  </pic:blipFill>
                  <pic:spPr>
                    <a:xfrm>
                      <a:off x="0" y="0"/>
                      <a:ext cx="6381750" cy="3700463"/>
                    </a:xfrm>
                    <a:prstGeom prst="rect">
                      <a:avLst/>
                    </a:prstGeom>
                    <a:ln/>
                  </pic:spPr>
                </pic:pic>
              </a:graphicData>
            </a:graphic>
          </wp:inline>
        </w:drawing>
      </w:r>
    </w:p>
    <w:sectPr w:rsidR="007A646B">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624" w:rsidRDefault="00745624" w:rsidP="00C61915">
      <w:pPr>
        <w:spacing w:line="240" w:lineRule="auto"/>
      </w:pPr>
      <w:r>
        <w:separator/>
      </w:r>
    </w:p>
  </w:endnote>
  <w:endnote w:type="continuationSeparator" w:id="0">
    <w:p w:rsidR="00745624" w:rsidRDefault="00745624" w:rsidP="00C619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EFF" w:usb1="C0007843" w:usb2="00000009" w:usb3="00000000" w:csb0="000001FF" w:csb1="00000000"/>
  </w:font>
  <w:font w:name="Calibri Light">
    <w:panose1 w:val="020F0302020204030204"/>
    <w:charset w:val="A1"/>
    <w:family w:val="swiss"/>
    <w:pitch w:val="variable"/>
    <w:sig w:usb0="A00002EF" w:usb1="4000207B"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915" w:rsidRPr="00C61915" w:rsidRDefault="00C61915">
    <w:pPr>
      <w:pStyle w:val="Footer"/>
      <w:rPr>
        <w:lang w:val="en-US"/>
      </w:rPr>
    </w:pPr>
    <w:proofErr w:type="spellStart"/>
    <w:r>
      <w:rPr>
        <w:lang w:val="en-US"/>
      </w:rPr>
      <w:t>Petropoulakis</w:t>
    </w:r>
    <w:proofErr w:type="spellEnd"/>
    <w:r>
      <w:rPr>
        <w:lang w:val="en-US"/>
      </w:rPr>
      <w:t xml:space="preserve"> Michalis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624" w:rsidRDefault="00745624" w:rsidP="00C61915">
      <w:pPr>
        <w:spacing w:line="240" w:lineRule="auto"/>
      </w:pPr>
      <w:r>
        <w:separator/>
      </w:r>
    </w:p>
  </w:footnote>
  <w:footnote w:type="continuationSeparator" w:id="0">
    <w:p w:rsidR="00745624" w:rsidRDefault="00745624" w:rsidP="00C6191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7A646B"/>
    <w:rsid w:val="00745624"/>
    <w:rsid w:val="007A646B"/>
    <w:rsid w:val="00C6191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FBF91"/>
  <w15:docId w15:val="{15945275-A67E-4598-84B4-9232B56B7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l-GR" w:eastAsia="el-G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Header">
    <w:name w:val="header"/>
    <w:basedOn w:val="Normal"/>
    <w:link w:val="HeaderChar"/>
    <w:uiPriority w:val="99"/>
    <w:unhideWhenUsed/>
    <w:rsid w:val="00C61915"/>
    <w:pPr>
      <w:tabs>
        <w:tab w:val="center" w:pos="4153"/>
        <w:tab w:val="right" w:pos="8306"/>
      </w:tabs>
      <w:spacing w:line="240" w:lineRule="auto"/>
    </w:pPr>
  </w:style>
  <w:style w:type="character" w:customStyle="1" w:styleId="HeaderChar">
    <w:name w:val="Header Char"/>
    <w:basedOn w:val="DefaultParagraphFont"/>
    <w:link w:val="Header"/>
    <w:uiPriority w:val="99"/>
    <w:rsid w:val="00C61915"/>
  </w:style>
  <w:style w:type="paragraph" w:styleId="Footer">
    <w:name w:val="footer"/>
    <w:basedOn w:val="Normal"/>
    <w:link w:val="FooterChar"/>
    <w:uiPriority w:val="99"/>
    <w:unhideWhenUsed/>
    <w:rsid w:val="00C61915"/>
    <w:pPr>
      <w:tabs>
        <w:tab w:val="center" w:pos="4153"/>
        <w:tab w:val="right" w:pos="8306"/>
      </w:tabs>
      <w:spacing w:line="240" w:lineRule="auto"/>
    </w:pPr>
  </w:style>
  <w:style w:type="character" w:customStyle="1" w:styleId="FooterChar">
    <w:name w:val="Footer Char"/>
    <w:basedOn w:val="DefaultParagraphFont"/>
    <w:link w:val="Footer"/>
    <w:uiPriority w:val="99"/>
    <w:rsid w:val="00C619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690</Words>
  <Characters>3730</Characters>
  <Application>Microsoft Office Word</Application>
  <DocSecurity>0</DocSecurity>
  <Lines>31</Lines>
  <Paragraphs>8</Paragraphs>
  <ScaleCrop>false</ScaleCrop>
  <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Panagiota Argyri</cp:lastModifiedBy>
  <cp:revision>2</cp:revision>
  <dcterms:created xsi:type="dcterms:W3CDTF">2017-02-15T17:05:00Z</dcterms:created>
  <dcterms:modified xsi:type="dcterms:W3CDTF">2017-02-15T17:06:00Z</dcterms:modified>
</cp:coreProperties>
</file>